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3CB" w:rsidRPr="00645C3E" w:rsidRDefault="007563CB" w:rsidP="007563CB">
      <w:pPr>
        <w:jc w:val="center"/>
        <w:rPr>
          <w:b/>
          <w:caps/>
          <w:sz w:val="28"/>
          <w:szCs w:val="28"/>
        </w:rPr>
      </w:pPr>
      <w:r w:rsidRPr="00645C3E">
        <w:rPr>
          <w:b/>
          <w:caps/>
          <w:sz w:val="28"/>
          <w:szCs w:val="28"/>
        </w:rPr>
        <w:t xml:space="preserve">Вопросы к </w:t>
      </w:r>
      <w:r>
        <w:rPr>
          <w:b/>
          <w:caps/>
          <w:sz w:val="28"/>
          <w:szCs w:val="28"/>
        </w:rPr>
        <w:t>зачету</w:t>
      </w:r>
      <w:r w:rsidRPr="00645C3E">
        <w:rPr>
          <w:b/>
          <w:caps/>
          <w:sz w:val="28"/>
          <w:szCs w:val="28"/>
        </w:rPr>
        <w:t xml:space="preserve"> </w:t>
      </w:r>
    </w:p>
    <w:p w:rsidR="007563CB" w:rsidRDefault="007563CB" w:rsidP="007563CB">
      <w:pPr>
        <w:jc w:val="center"/>
        <w:rPr>
          <w:b/>
          <w:sz w:val="28"/>
          <w:szCs w:val="28"/>
        </w:rPr>
      </w:pPr>
      <w:r w:rsidRPr="00645C3E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дисциплине «Э</w:t>
      </w:r>
      <w:r w:rsidRPr="00645C3E">
        <w:rPr>
          <w:b/>
          <w:sz w:val="28"/>
          <w:szCs w:val="28"/>
        </w:rPr>
        <w:t>кономик</w:t>
      </w:r>
      <w:r>
        <w:rPr>
          <w:b/>
          <w:sz w:val="28"/>
          <w:szCs w:val="28"/>
        </w:rPr>
        <w:t>а организаций»</w:t>
      </w:r>
      <w:r w:rsidRPr="00645C3E">
        <w:rPr>
          <w:b/>
          <w:sz w:val="28"/>
          <w:szCs w:val="28"/>
        </w:rPr>
        <w:t xml:space="preserve"> </w:t>
      </w:r>
    </w:p>
    <w:p w:rsidR="007563CB" w:rsidRDefault="007563CB" w:rsidP="007563CB">
      <w:pPr>
        <w:jc w:val="center"/>
        <w:rPr>
          <w:b/>
          <w:sz w:val="28"/>
          <w:szCs w:val="28"/>
        </w:rPr>
      </w:pPr>
      <w:r w:rsidRPr="00645C3E">
        <w:rPr>
          <w:b/>
          <w:sz w:val="28"/>
          <w:szCs w:val="28"/>
        </w:rPr>
        <w:t xml:space="preserve">для студентов ІІ курса направления подготовки </w:t>
      </w:r>
      <w:r>
        <w:rPr>
          <w:b/>
          <w:sz w:val="28"/>
          <w:szCs w:val="28"/>
        </w:rPr>
        <w:t>38.03.01</w:t>
      </w:r>
      <w:r w:rsidRPr="00645C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</w:t>
      </w:r>
      <w:r w:rsidRPr="00645C3E">
        <w:rPr>
          <w:b/>
          <w:sz w:val="28"/>
          <w:szCs w:val="28"/>
        </w:rPr>
        <w:t>кономика</w:t>
      </w:r>
    </w:p>
    <w:p w:rsidR="007563CB" w:rsidRDefault="007563CB" w:rsidP="007563CB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направленность (профиль): </w:t>
      </w:r>
      <w:r w:rsidRPr="004F2325">
        <w:rPr>
          <w:b/>
          <w:sz w:val="28"/>
        </w:rPr>
        <w:t>Экономика предприятий и организаций</w:t>
      </w:r>
      <w:r>
        <w:rPr>
          <w:b/>
          <w:sz w:val="28"/>
        </w:rPr>
        <w:t xml:space="preserve"> АПК</w:t>
      </w:r>
    </w:p>
    <w:p w:rsidR="008E070C" w:rsidRPr="004F2325" w:rsidRDefault="008E070C" w:rsidP="007563CB">
      <w:pPr>
        <w:ind w:firstLine="720"/>
        <w:jc w:val="center"/>
        <w:rPr>
          <w:b/>
          <w:sz w:val="28"/>
        </w:rPr>
      </w:pPr>
    </w:p>
    <w:tbl>
      <w:tblPr>
        <w:tblW w:w="5000" w:type="pct"/>
        <w:tblLook w:val="01E0"/>
      </w:tblPr>
      <w:tblGrid>
        <w:gridCol w:w="525"/>
        <w:gridCol w:w="9612"/>
      </w:tblGrid>
      <w:tr w:rsidR="007563CB" w:rsidRPr="00333EB3" w:rsidTr="00A8451A">
        <w:tc>
          <w:tcPr>
            <w:tcW w:w="259" w:type="pct"/>
          </w:tcPr>
          <w:p w:rsidR="007563CB" w:rsidRPr="00333EB3" w:rsidRDefault="007563CB" w:rsidP="00A8451A">
            <w:pPr>
              <w:jc w:val="right"/>
            </w:pPr>
            <w:r w:rsidRPr="00333EB3">
              <w:t>1</w:t>
            </w:r>
          </w:p>
        </w:tc>
        <w:tc>
          <w:tcPr>
            <w:tcW w:w="4741" w:type="pct"/>
          </w:tcPr>
          <w:p w:rsidR="007563CB" w:rsidRPr="00333EB3" w:rsidRDefault="007563CB" w:rsidP="00A8451A">
            <w:pPr>
              <w:jc w:val="both"/>
            </w:pPr>
            <w:r w:rsidRPr="00333EB3">
              <w:rPr>
                <w:bCs/>
                <w:color w:val="000000"/>
              </w:rPr>
              <w:t>Понятие, цели и направления деятельности организаций</w:t>
            </w:r>
          </w:p>
        </w:tc>
      </w:tr>
      <w:tr w:rsidR="007563CB" w:rsidRPr="00333EB3" w:rsidTr="00A8451A">
        <w:tc>
          <w:tcPr>
            <w:tcW w:w="259" w:type="pct"/>
          </w:tcPr>
          <w:p w:rsidR="007563CB" w:rsidRPr="00333EB3" w:rsidRDefault="007563CB" w:rsidP="00A8451A">
            <w:pPr>
              <w:jc w:val="right"/>
            </w:pPr>
            <w:r w:rsidRPr="00333EB3">
              <w:t>2</w:t>
            </w:r>
          </w:p>
        </w:tc>
        <w:tc>
          <w:tcPr>
            <w:tcW w:w="4741" w:type="pct"/>
          </w:tcPr>
          <w:p w:rsidR="007563CB" w:rsidRPr="00333EB3" w:rsidRDefault="007563CB" w:rsidP="00A8451A">
            <w:pPr>
              <w:jc w:val="both"/>
            </w:pPr>
            <w:r w:rsidRPr="00333EB3">
              <w:rPr>
                <w:bCs/>
                <w:color w:val="000000"/>
              </w:rPr>
              <w:t>Правовые основы функционирования организаций</w:t>
            </w:r>
          </w:p>
        </w:tc>
      </w:tr>
      <w:tr w:rsidR="007563CB" w:rsidRPr="00333EB3" w:rsidTr="00A8451A">
        <w:tc>
          <w:tcPr>
            <w:tcW w:w="259" w:type="pct"/>
          </w:tcPr>
          <w:p w:rsidR="007563CB" w:rsidRPr="00333EB3" w:rsidRDefault="007563CB" w:rsidP="00A8451A">
            <w:pPr>
              <w:jc w:val="right"/>
            </w:pPr>
            <w:r w:rsidRPr="00333EB3">
              <w:t>3</w:t>
            </w:r>
          </w:p>
        </w:tc>
        <w:tc>
          <w:tcPr>
            <w:tcW w:w="4741" w:type="pct"/>
          </w:tcPr>
          <w:p w:rsidR="007563CB" w:rsidRPr="00333EB3" w:rsidRDefault="007563CB" w:rsidP="00A8451A">
            <w:pPr>
              <w:jc w:val="both"/>
            </w:pPr>
            <w:r w:rsidRPr="00333EB3">
              <w:rPr>
                <w:color w:val="000000"/>
              </w:rPr>
              <w:t>Классификация и структура организаций</w:t>
            </w:r>
          </w:p>
        </w:tc>
      </w:tr>
      <w:tr w:rsidR="007563CB" w:rsidRPr="00333EB3" w:rsidTr="00A8451A">
        <w:tc>
          <w:tcPr>
            <w:tcW w:w="259" w:type="pct"/>
          </w:tcPr>
          <w:p w:rsidR="007563CB" w:rsidRPr="00333EB3" w:rsidRDefault="007563CB" w:rsidP="00A8451A">
            <w:pPr>
              <w:jc w:val="right"/>
            </w:pPr>
          </w:p>
        </w:tc>
        <w:tc>
          <w:tcPr>
            <w:tcW w:w="4741" w:type="pct"/>
          </w:tcPr>
          <w:p w:rsidR="007563CB" w:rsidRPr="00333EB3" w:rsidRDefault="007563CB" w:rsidP="00A8451A">
            <w:pPr>
              <w:jc w:val="both"/>
            </w:pPr>
            <w:r w:rsidRPr="00333EB3">
              <w:t>Классификация форм собственности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5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Организационно-правовые формы организаций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6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Объединения организаций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7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Понятие и необходимость управления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8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Современные принципы управления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9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rPr>
                <w:color w:val="000000"/>
                <w:spacing w:val="-2"/>
              </w:rPr>
              <w:t>Содержание экономических, организационно-распорядительных и социально-психологических методов управления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10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Организационные структуры управления организацией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11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Пути усовершенствования управления организацией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12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  <w:rPr>
                <w:spacing w:val="-4"/>
              </w:rPr>
            </w:pPr>
            <w:r w:rsidRPr="00333EB3">
              <w:t>Деление производственных фондов на основные и оборотные, их роль в осуществлении процесса производства продукции или предоставления услуг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13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  <w:rPr>
                <w:spacing w:val="-4"/>
              </w:rPr>
            </w:pPr>
            <w:r w:rsidRPr="00333EB3">
              <w:t>Понятие и классификация основных средств организации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14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Отличие основных фондов от основных средств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15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Виды износа основных фондов организации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16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Учет и оценка основных средств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17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Виды и показатели износа основных фондов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18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Показатели использования основных фондов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19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Ремонт и другие виды улучшения основных фондов, порядок их финансирования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20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Нематериальные ресурсы организации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21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Нематериальные активы организации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22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Понятие и материальный состав оборотных фондов и оборотных средств организации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23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Структура оборотных средств организации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24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Источники формирования оборотных средств организации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25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Функциональная и элементная структура оборотных средств, ее динамика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26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Основные показатели уровня эффективности использования оборотных средств: коэффициент оборотности (количество оборотов), длительность одного оборота, рентабельность. Методика их расчета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27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Пути повышения эффективности использования оборотного капитала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28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Персонал организации, его состав и структура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29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Расчет численности отдельных категорий рабочих производственных предприятий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30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Обоснование рациональной структуры персонала предприятий разных типов и инфраструктурных организаций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31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Современная кадровая политика организаций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32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Система мотивации на предприятии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33</w:t>
            </w:r>
          </w:p>
        </w:tc>
        <w:tc>
          <w:tcPr>
            <w:tcW w:w="4741" w:type="pct"/>
          </w:tcPr>
          <w:p w:rsidR="008E070C" w:rsidRPr="00333EB3" w:rsidRDefault="008E070C" w:rsidP="008E070C">
            <w:pPr>
              <w:jc w:val="both"/>
            </w:pPr>
            <w:r w:rsidRPr="00333EB3">
              <w:t>Современные требования к деловым качествам разных категорий персонала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34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Понятие производительности труда и методика её расчёта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35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Факторы роста производительности труда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36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Понятие и виды заработной платы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37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Единая тарифная система разрядов и коэффициентов оплаты труда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38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Формы оплаты труда и условия их применения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A8451A">
            <w:pPr>
              <w:jc w:val="right"/>
            </w:pPr>
            <w:r w:rsidRPr="00333EB3">
              <w:t>39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Системы оплаты труда</w:t>
            </w:r>
          </w:p>
        </w:tc>
      </w:tr>
      <w:tr w:rsidR="008E070C" w:rsidRPr="00333EB3" w:rsidTr="00A8451A">
        <w:tc>
          <w:tcPr>
            <w:tcW w:w="259" w:type="pct"/>
          </w:tcPr>
          <w:p w:rsidR="008E070C" w:rsidRPr="00333EB3" w:rsidRDefault="008E070C" w:rsidP="008E070C">
            <w:pPr>
              <w:jc w:val="right"/>
            </w:pPr>
            <w:r w:rsidRPr="00333EB3">
              <w:t>4</w:t>
            </w:r>
            <w:r>
              <w:t>0</w:t>
            </w:r>
          </w:p>
        </w:tc>
        <w:tc>
          <w:tcPr>
            <w:tcW w:w="4741" w:type="pct"/>
          </w:tcPr>
          <w:p w:rsidR="008E070C" w:rsidRPr="00333EB3" w:rsidRDefault="008E070C" w:rsidP="00A8451A">
            <w:pPr>
              <w:jc w:val="both"/>
            </w:pPr>
            <w:r w:rsidRPr="00333EB3">
              <w:t>Механизм государственного регулирования оплаты труда и социальной защиты</w:t>
            </w:r>
          </w:p>
        </w:tc>
      </w:tr>
    </w:tbl>
    <w:p w:rsidR="007B6AE2" w:rsidRPr="007563CB" w:rsidRDefault="007B6AE2" w:rsidP="007563CB"/>
    <w:sectPr w:rsidR="007B6AE2" w:rsidRPr="007563CB" w:rsidSect="008E070C">
      <w:headerReference w:type="even" r:id="rId4"/>
      <w:headerReference w:type="default" r:id="rId5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C5" w:rsidRDefault="008E070C" w:rsidP="00791B6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7FC5" w:rsidRDefault="008E070C" w:rsidP="001C003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C5" w:rsidRDefault="008E070C" w:rsidP="00791B6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37FC5" w:rsidRDefault="008E070C" w:rsidP="001C0037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63CB"/>
    <w:rsid w:val="007563CB"/>
    <w:rsid w:val="007B6AE2"/>
    <w:rsid w:val="008E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63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563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5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2</cp:revision>
  <dcterms:created xsi:type="dcterms:W3CDTF">2024-10-04T08:41:00Z</dcterms:created>
  <dcterms:modified xsi:type="dcterms:W3CDTF">2024-10-04T08:46:00Z</dcterms:modified>
</cp:coreProperties>
</file>